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83"/>
        <w:gridCol w:w="2410"/>
      </w:tblGrid>
      <w:tr w:rsidR="00734DD8" w:rsidTr="00B77143">
        <w:trPr>
          <w:trHeight w:hRule="exact" w:val="90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pct20" w:color="auto" w:fill="FFFFFF"/>
          </w:tcPr>
          <w:p w:rsidR="00421AC2" w:rsidRPr="00421AC2" w:rsidRDefault="00734DD8" w:rsidP="00421AC2">
            <w:pPr>
              <w:pStyle w:val="berschrift4"/>
              <w:ind w:right="356"/>
            </w:pPr>
            <w:r>
              <w:t>The right temperature worldwide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34DD8" w:rsidRDefault="00734D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4DD8" w:rsidRDefault="00FF201A">
            <w:pPr>
              <w:spacing w:before="120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01BE7F1C" wp14:editId="041F00B6">
                  <wp:extent cx="1216660" cy="334010"/>
                  <wp:effectExtent l="0" t="0" r="2540" b="8890"/>
                  <wp:docPr id="1" name="Bild 1" descr="LAU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U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DD8" w:rsidRDefault="00734DD8"/>
    <w:p w:rsidR="003E3892" w:rsidRDefault="003E3892" w:rsidP="00AD47FB">
      <w:pPr>
        <w:rPr>
          <w:i/>
          <w:color w:val="000000"/>
        </w:rPr>
      </w:pPr>
    </w:p>
    <w:p w:rsidR="00F474D9" w:rsidRPr="00F474D9" w:rsidRDefault="00272B05" w:rsidP="00F474D9">
      <w:pPr>
        <w:rPr>
          <w:b/>
        </w:rPr>
      </w:pPr>
      <w:r>
        <w:rPr>
          <w:b/>
          <w:spacing w:val="-4"/>
        </w:rPr>
        <w:t>LAUDA H</w:t>
      </w:r>
      <w:r w:rsidR="00542271" w:rsidRPr="00CC7DA0">
        <w:rPr>
          <w:b/>
          <w:spacing w:val="-4"/>
        </w:rPr>
        <w:t>eating and cooling systems offer high-temperature systems with a unique working temperature range</w:t>
      </w:r>
      <w:r w:rsidR="00542271">
        <w:rPr>
          <w:b/>
        </w:rPr>
        <w:t xml:space="preserve"> </w:t>
      </w:r>
      <w:r w:rsidR="00542271">
        <w:rPr>
          <w:b/>
        </w:rPr>
        <w:br/>
      </w:r>
      <w:r w:rsidR="00542271">
        <w:t>Heating and cooling up to 550 °C with molten salt</w:t>
      </w:r>
      <w:r w:rsidR="00542271">
        <w:rPr>
          <w:b/>
        </w:rPr>
        <w:t xml:space="preserve"> </w:t>
      </w:r>
    </w:p>
    <w:p w:rsidR="008176B7" w:rsidRPr="00F474D9" w:rsidRDefault="008176B7" w:rsidP="00F474D9">
      <w:pPr>
        <w:rPr>
          <w:color w:val="000000"/>
        </w:rPr>
      </w:pPr>
    </w:p>
    <w:p w:rsidR="009B6D26" w:rsidRDefault="00276C8A" w:rsidP="00F474D9">
      <w:pPr>
        <w:pStyle w:val="Textkrper"/>
        <w:rPr>
          <w:color w:val="000000"/>
        </w:rPr>
      </w:pPr>
      <w:r>
        <w:rPr>
          <w:i/>
          <w:color w:val="000000"/>
        </w:rPr>
        <w:t>Lauda-Königshofen, May</w:t>
      </w:r>
      <w:r w:rsidR="00376EFE">
        <w:rPr>
          <w:i/>
          <w:color w:val="000000"/>
        </w:rPr>
        <w:t xml:space="preserve"> </w:t>
      </w:r>
      <w:r>
        <w:rPr>
          <w:i/>
          <w:color w:val="000000"/>
        </w:rPr>
        <w:t>30</w:t>
      </w:r>
      <w:r w:rsidR="00376EFE">
        <w:rPr>
          <w:i/>
          <w:color w:val="000000"/>
        </w:rPr>
        <w:t xml:space="preserve">, 2017 </w:t>
      </w:r>
      <w:r w:rsidR="00376EFE">
        <w:rPr>
          <w:color w:val="000000"/>
        </w:rPr>
        <w:t xml:space="preserve">– </w:t>
      </w:r>
      <w:r w:rsidR="00272B05">
        <w:rPr>
          <w:color w:val="000000"/>
        </w:rPr>
        <w:t>LAUDA, leading manufacturer of C</w:t>
      </w:r>
      <w:r w:rsidR="00376EFE">
        <w:rPr>
          <w:color w:val="000000"/>
        </w:rPr>
        <w:t>onstant temperature equipment and sy</w:t>
      </w:r>
      <w:r w:rsidR="00376EFE">
        <w:rPr>
          <w:color w:val="000000"/>
        </w:rPr>
        <w:t>s</w:t>
      </w:r>
      <w:r w:rsidR="00376EFE">
        <w:rPr>
          <w:color w:val="000000"/>
        </w:rPr>
        <w:t xml:space="preserve">tems worldwide, is now offering temperature control systems that function using liquid salt. The advantages: unique working temperature range up to 550 °C and high operational safety for seamless production processes. </w:t>
      </w:r>
    </w:p>
    <w:p w:rsidR="003F0E14" w:rsidRDefault="00A879FF" w:rsidP="00C86FD0">
      <w:pPr>
        <w:pStyle w:val="Textkrper"/>
        <w:rPr>
          <w:color w:val="000000"/>
        </w:rPr>
      </w:pPr>
      <w:r>
        <w:rPr>
          <w:color w:val="000000"/>
        </w:rPr>
        <w:t>After successful test runs and customer approval in-house at LAUDA, the first high-temperature system to use molten salt as a heat carrier was loaded for transport to the customer's facilities. LAUDA has been designing sp</w:t>
      </w:r>
      <w:r>
        <w:rPr>
          <w:color w:val="000000"/>
        </w:rPr>
        <w:t>e</w:t>
      </w:r>
      <w:r w:rsidR="00272B05">
        <w:rPr>
          <w:color w:val="000000"/>
        </w:rPr>
        <w:t>cialized H</w:t>
      </w:r>
      <w:r>
        <w:rPr>
          <w:color w:val="000000"/>
        </w:rPr>
        <w:t>eating and cooling systems for the chemical and pharmaceutical industries for over 50 years. They pr</w:t>
      </w:r>
      <w:r>
        <w:rPr>
          <w:color w:val="000000"/>
        </w:rPr>
        <w:t>o</w:t>
      </w:r>
      <w:r>
        <w:rPr>
          <w:color w:val="000000"/>
        </w:rPr>
        <w:t>vide precise temperature control thermostating for reaction vessels, evaporators, dryers and filters using heat tran</w:t>
      </w:r>
      <w:r>
        <w:rPr>
          <w:color w:val="000000"/>
        </w:rPr>
        <w:t>s</w:t>
      </w:r>
      <w:r>
        <w:rPr>
          <w:color w:val="000000"/>
        </w:rPr>
        <w:t>fer liquids – primarily thermal oil. If extremely high temperatures are required, such as in aluminum oxide or mel</w:t>
      </w:r>
      <w:r>
        <w:rPr>
          <w:color w:val="000000"/>
        </w:rPr>
        <w:t>a</w:t>
      </w:r>
      <w:r>
        <w:rPr>
          <w:color w:val="000000"/>
        </w:rPr>
        <w:t>mine production, lye evaporation, and other high-temperature reactions, molten salt offers some real advantages as a heat carrier compared to thermal oils, which are limited to an operating t</w:t>
      </w:r>
      <w:r w:rsidR="00CC7DA0">
        <w:rPr>
          <w:color w:val="000000"/>
        </w:rPr>
        <w:t>emperature of around 400 °C. In </w:t>
      </w:r>
      <w:r>
        <w:rPr>
          <w:color w:val="000000"/>
        </w:rPr>
        <w:t>comparison, the salt mixture used by LAUDA permits temperatures up to 550 °C. They are liquid under operating conditions, have ideal use characteristics, such as low viscosity and high heat capacity, and ensure non-pressurized operation.</w:t>
      </w:r>
    </w:p>
    <w:p w:rsidR="009B6D26" w:rsidRDefault="00495629" w:rsidP="00F474D9">
      <w:pPr>
        <w:pStyle w:val="Textkrper"/>
        <w:rPr>
          <w:color w:val="000000"/>
        </w:rPr>
      </w:pPr>
      <w:r>
        <w:rPr>
          <w:color w:val="000000"/>
        </w:rPr>
        <w:t>The principle of operation: A pump conveys the liquid salt mixture from a heated bottom tank to a heater (either a combustion heater or an electric heater) that heats it to the desired temperature. If necessary, a cooling module can be integrated that will cool the salt mixture down to a temperature just above its solidification point, precisely and to the correct degree. This makes it possible to realize a constant temperature system with a unique working temperature range. When the pump is turned off, the salt mixture automatically drains back into the tank. This pr</w:t>
      </w:r>
      <w:r>
        <w:rPr>
          <w:color w:val="000000"/>
        </w:rPr>
        <w:t>e</w:t>
      </w:r>
      <w:r>
        <w:rPr>
          <w:color w:val="000000"/>
        </w:rPr>
        <w:t xml:space="preserve">vents solidification in the system and ensures high operational safety. </w:t>
      </w:r>
    </w:p>
    <w:p w:rsidR="00145338" w:rsidRDefault="009B6D26" w:rsidP="00F474D9">
      <w:pPr>
        <w:pStyle w:val="Textkrper"/>
        <w:rPr>
          <w:color w:val="000000"/>
        </w:rPr>
      </w:pPr>
      <w:r>
        <w:rPr>
          <w:color w:val="000000"/>
        </w:rPr>
        <w:t>All LAUDA systems are delivered to the customer as modules, ready to be connected and with a controller inclu</w:t>
      </w:r>
      <w:r>
        <w:rPr>
          <w:color w:val="000000"/>
        </w:rPr>
        <w:t>d</w:t>
      </w:r>
      <w:r>
        <w:rPr>
          <w:color w:val="000000"/>
        </w:rPr>
        <w:t xml:space="preserve">ed. Extensive tests in the LAUDA testing facility make starting up on-site a quick process, thus reducing standstill times during installation. </w:t>
      </w:r>
    </w:p>
    <w:p w:rsidR="00926A65" w:rsidRPr="00926A65" w:rsidRDefault="00926A65" w:rsidP="00F474D9">
      <w:pPr>
        <w:pStyle w:val="Textkrper"/>
        <w:rPr>
          <w:b/>
          <w:color w:val="000000"/>
        </w:rPr>
      </w:pPr>
      <w:r>
        <w:rPr>
          <w:b/>
          <w:color w:val="000000"/>
        </w:rPr>
        <w:t>About LAUDA</w:t>
      </w:r>
    </w:p>
    <w:p w:rsidR="00926A65" w:rsidRDefault="00926A65" w:rsidP="00926A65">
      <w:pPr>
        <w:pStyle w:val="Textkrper"/>
        <w:rPr>
          <w:color w:val="000000"/>
        </w:rPr>
      </w:pPr>
      <w:r w:rsidRPr="00CC7DA0">
        <w:rPr>
          <w:color w:val="000000"/>
          <w:spacing w:val="-2"/>
        </w:rPr>
        <w:t>LAUDA is the world's leading manufacturer of constant temperature equipment and applications for research, applic</w:t>
      </w:r>
      <w:r w:rsidRPr="00CC7DA0">
        <w:rPr>
          <w:color w:val="000000"/>
          <w:spacing w:val="-2"/>
        </w:rPr>
        <w:t>a</w:t>
      </w:r>
      <w:r w:rsidRPr="00CC7DA0">
        <w:rPr>
          <w:color w:val="000000"/>
          <w:spacing w:val="-2"/>
        </w:rPr>
        <w:t>tions technology and production. Its product range incl</w:t>
      </w:r>
      <w:r w:rsidR="00272B05">
        <w:rPr>
          <w:color w:val="000000"/>
          <w:spacing w:val="-2"/>
        </w:rPr>
        <w:t>udes Constant temperature equipment, M</w:t>
      </w:r>
      <w:r w:rsidRPr="00CC7DA0">
        <w:rPr>
          <w:color w:val="000000"/>
          <w:spacing w:val="-2"/>
        </w:rPr>
        <w:t xml:space="preserve">easuring instruments and </w:t>
      </w:r>
      <w:r w:rsidR="00272B05">
        <w:rPr>
          <w:color w:val="000000"/>
          <w:spacing w:val="-2"/>
        </w:rPr>
        <w:t>H</w:t>
      </w:r>
      <w:r w:rsidRPr="00CC7DA0">
        <w:rPr>
          <w:color w:val="000000"/>
          <w:spacing w:val="-2"/>
        </w:rPr>
        <w:t>eating and cooling systems. Customers in the medical technology, semiconductor and biotechnology industries, among others, count on the high-quality products made in Lauda-Königshofen in Baden-Württemberg, Germany.</w:t>
      </w:r>
      <w:r>
        <w:rPr>
          <w:color w:val="000000"/>
        </w:rPr>
        <w:t xml:space="preserve"> The company, founded in 1956, nowadays has around 430 employees and tw</w:t>
      </w:r>
      <w:r w:rsidR="00CC7DA0">
        <w:rPr>
          <w:color w:val="000000"/>
        </w:rPr>
        <w:t>elve foreign subsidiaries. With more than 60 </w:t>
      </w:r>
      <w:r>
        <w:rPr>
          <w:color w:val="000000"/>
        </w:rPr>
        <w:t>years of experience behind it, it offers a unique product range, including compact laboratory thermostats, indu</w:t>
      </w:r>
      <w:r>
        <w:rPr>
          <w:color w:val="000000"/>
        </w:rPr>
        <w:t>s</w:t>
      </w:r>
      <w:r>
        <w:rPr>
          <w:color w:val="000000"/>
        </w:rPr>
        <w:t xml:space="preserve">trial circulation chillers, and customer-specific heating and cooling systems having over 400 Kilowatts of cooling capacity. As a result, LAUDA is the only company serving more than 10,000 customers worldwide to guarantee </w:t>
      </w:r>
      <w:r>
        <w:rPr>
          <w:color w:val="000000"/>
        </w:rPr>
        <w:lastRenderedPageBreak/>
        <w:t>optimum temperatures throughout the value added chain. The high-quality products maintain constant temper</w:t>
      </w:r>
      <w:r>
        <w:rPr>
          <w:color w:val="000000"/>
        </w:rPr>
        <w:t>a</w:t>
      </w:r>
      <w:r>
        <w:rPr>
          <w:color w:val="000000"/>
        </w:rPr>
        <w:t>tures to the nearest five-thousandth °C, or regulate the temperature within a range of -150 to 550°C with a high degree of accuracy. Production processes are accelerated or made possible via active cooling or heating.</w:t>
      </w:r>
    </w:p>
    <w:p w:rsidR="00D83BEE" w:rsidRDefault="00F13468" w:rsidP="00D83BEE">
      <w:pPr>
        <w:pStyle w:val="berschrift2"/>
        <w:rPr>
          <w:b w:val="0"/>
        </w:rPr>
      </w:pPr>
      <w:r>
        <w:t xml:space="preserve">Picture 1: </w:t>
      </w:r>
      <w:r>
        <w:rPr>
          <w:b w:val="0"/>
        </w:rPr>
        <w:t xml:space="preserve">LAUDA </w:t>
      </w:r>
      <w:r w:rsidR="00272B05">
        <w:rPr>
          <w:b w:val="0"/>
        </w:rPr>
        <w:t>H</w:t>
      </w:r>
      <w:r>
        <w:rPr>
          <w:b w:val="0"/>
        </w:rPr>
        <w:t>eating and cooling systems now offer new high-temperature systems with unique working temperature ranges up to 550 °C.</w:t>
      </w:r>
    </w:p>
    <w:p w:rsidR="00EE2AC8" w:rsidRDefault="00EE2AC8" w:rsidP="00EE2AC8"/>
    <w:p w:rsidR="00EE2AC8" w:rsidRDefault="00EE2AC8" w:rsidP="00EE2AC8"/>
    <w:p w:rsidR="00EE2AC8" w:rsidRDefault="00EE2AC8" w:rsidP="000A45F8">
      <w:pPr>
        <w:pStyle w:val="berschrift2"/>
        <w:rPr>
          <w:b w:val="0"/>
        </w:rPr>
      </w:pPr>
      <w:r>
        <w:t xml:space="preserve">Picture 2: </w:t>
      </w:r>
      <w:r>
        <w:rPr>
          <w:b w:val="0"/>
        </w:rPr>
        <w:t>After successful test runs and customer approval in-house at LAUDA, the first high-temperature system was loaded for transport to the customer.</w:t>
      </w:r>
    </w:p>
    <w:p w:rsidR="000A45F8" w:rsidRPr="000A45F8" w:rsidRDefault="000A45F8" w:rsidP="000A45F8"/>
    <w:p w:rsidR="00D83BEE" w:rsidRPr="00D83BEE" w:rsidRDefault="00D83BEE" w:rsidP="00D83BEE">
      <w:bookmarkStart w:id="0" w:name="_GoBack"/>
      <w:bookmarkEnd w:id="0"/>
    </w:p>
    <w:p w:rsidR="00D83BEE" w:rsidRDefault="00D83BEE">
      <w:pPr>
        <w:pStyle w:val="berschrift2"/>
      </w:pPr>
    </w:p>
    <w:p w:rsidR="00734DD8" w:rsidRPr="008514E2" w:rsidRDefault="00734DD8">
      <w:pPr>
        <w:pStyle w:val="berschrift2"/>
      </w:pPr>
      <w:r>
        <w:t>Direct contact at LAUDA:</w:t>
      </w:r>
    </w:p>
    <w:p w:rsidR="00734DD8" w:rsidRPr="002F5367" w:rsidRDefault="002F5367">
      <w:r>
        <w:t>José-Antonio Morata</w:t>
      </w:r>
    </w:p>
    <w:p w:rsidR="008514E2" w:rsidRPr="002F5367" w:rsidRDefault="001C48A3">
      <w:pPr>
        <w:pStyle w:val="Kopfzeile"/>
        <w:tabs>
          <w:tab w:val="clear" w:pos="4536"/>
          <w:tab w:val="clear" w:pos="9072"/>
        </w:tabs>
      </w:pPr>
      <w:r>
        <w:t>Manager Media and Events</w:t>
      </w:r>
    </w:p>
    <w:p w:rsidR="00734DD8" w:rsidRPr="008514E2" w:rsidRDefault="00734DD8">
      <w:pPr>
        <w:pStyle w:val="Kopfzeile"/>
        <w:tabs>
          <w:tab w:val="clear" w:pos="4536"/>
          <w:tab w:val="clear" w:pos="9072"/>
        </w:tabs>
      </w:pPr>
      <w:r>
        <w:t>Tel.: +49 (0) 9343 503-380</w:t>
      </w:r>
    </w:p>
    <w:p w:rsidR="00734DD8" w:rsidRPr="00272B05" w:rsidRDefault="00734DD8">
      <w:pPr>
        <w:rPr>
          <w:lang w:val="de-DE"/>
        </w:rPr>
      </w:pPr>
      <w:r w:rsidRPr="00272B05">
        <w:rPr>
          <w:lang w:val="de-DE"/>
        </w:rPr>
        <w:t>Fax: +49 (0) 9343 503-4380</w:t>
      </w:r>
    </w:p>
    <w:p w:rsidR="00734DD8" w:rsidRPr="00272B05" w:rsidRDefault="00734DD8">
      <w:pPr>
        <w:rPr>
          <w:lang w:val="de-DE"/>
        </w:rPr>
      </w:pPr>
      <w:r w:rsidRPr="00272B05">
        <w:rPr>
          <w:lang w:val="de-DE"/>
        </w:rPr>
        <w:t>E-mail: jose.morata@lauda.de</w:t>
      </w:r>
    </w:p>
    <w:sectPr w:rsidR="00734DD8" w:rsidRPr="00272B05">
      <w:footerReference w:type="even" r:id="rId9"/>
      <w:footerReference w:type="default" r:id="rId10"/>
      <w:pgSz w:w="11907" w:h="16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FF" w:rsidRDefault="00055EFF">
      <w:r>
        <w:separator/>
      </w:r>
    </w:p>
  </w:endnote>
  <w:endnote w:type="continuationSeparator" w:id="0">
    <w:p w:rsidR="00055EFF" w:rsidRDefault="0005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12" w:rsidRDefault="00216F1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216F12" w:rsidRDefault="00216F1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12" w:rsidRDefault="00216F1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E4FC2">
      <w:rPr>
        <w:rStyle w:val="Seitenzahl"/>
        <w:noProof/>
      </w:rPr>
      <w:t>2</w:t>
    </w:r>
    <w:r>
      <w:rPr>
        <w:rStyle w:val="Seitenzahl"/>
      </w:rPr>
      <w:fldChar w:fldCharType="end"/>
    </w:r>
  </w:p>
  <w:p w:rsidR="00216F12" w:rsidRDefault="00216F12">
    <w:pPr>
      <w:pStyle w:val="Fuzeile"/>
      <w:ind w:right="360"/>
      <w:rPr>
        <w:i/>
        <w:sz w:val="18"/>
      </w:rPr>
    </w:pPr>
    <w:r>
      <w:rPr>
        <w:i/>
        <w:sz w:val="18"/>
      </w:rPr>
      <w:t>When published, please send a copy to</w:t>
    </w:r>
    <w:r>
      <w:rPr>
        <w:i/>
        <w:sz w:val="18"/>
      </w:rPr>
      <w:br/>
      <w:t>José-Antonio Morata, Tel.: 09343 503-380, Fax: 09343 503-4380, Email: jose.morata@lauda.de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FF" w:rsidRDefault="00055EFF">
      <w:r>
        <w:separator/>
      </w:r>
    </w:p>
  </w:footnote>
  <w:footnote w:type="continuationSeparator" w:id="0">
    <w:p w:rsidR="00055EFF" w:rsidRDefault="0005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ED8"/>
    <w:multiLevelType w:val="hybridMultilevel"/>
    <w:tmpl w:val="A238E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645E0"/>
    <w:multiLevelType w:val="hybridMultilevel"/>
    <w:tmpl w:val="B17A0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85520"/>
    <w:multiLevelType w:val="hybridMultilevel"/>
    <w:tmpl w:val="0BB80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11"/>
    <w:rsid w:val="0000566D"/>
    <w:rsid w:val="00006090"/>
    <w:rsid w:val="00012694"/>
    <w:rsid w:val="0002008A"/>
    <w:rsid w:val="00035A9E"/>
    <w:rsid w:val="00055EFF"/>
    <w:rsid w:val="000765A2"/>
    <w:rsid w:val="00090C1F"/>
    <w:rsid w:val="000A45F8"/>
    <w:rsid w:val="000B0D10"/>
    <w:rsid w:val="000C2ED6"/>
    <w:rsid w:val="000D179C"/>
    <w:rsid w:val="000D23A2"/>
    <w:rsid w:val="000F025C"/>
    <w:rsid w:val="0010039B"/>
    <w:rsid w:val="00103415"/>
    <w:rsid w:val="001064CC"/>
    <w:rsid w:val="001146B7"/>
    <w:rsid w:val="001217CE"/>
    <w:rsid w:val="00145338"/>
    <w:rsid w:val="001459C8"/>
    <w:rsid w:val="00190E12"/>
    <w:rsid w:val="001B1246"/>
    <w:rsid w:val="001C2810"/>
    <w:rsid w:val="001C2C44"/>
    <w:rsid w:val="001C48A3"/>
    <w:rsid w:val="001D3844"/>
    <w:rsid w:val="001F0741"/>
    <w:rsid w:val="00216F12"/>
    <w:rsid w:val="00217880"/>
    <w:rsid w:val="0022490B"/>
    <w:rsid w:val="00230A09"/>
    <w:rsid w:val="00234F9B"/>
    <w:rsid w:val="0024312E"/>
    <w:rsid w:val="00257D43"/>
    <w:rsid w:val="00272B05"/>
    <w:rsid w:val="00272C28"/>
    <w:rsid w:val="00276C8A"/>
    <w:rsid w:val="00291BDF"/>
    <w:rsid w:val="002944EB"/>
    <w:rsid w:val="00295A16"/>
    <w:rsid w:val="002A4EE7"/>
    <w:rsid w:val="002A5212"/>
    <w:rsid w:val="002C38BC"/>
    <w:rsid w:val="002E18E4"/>
    <w:rsid w:val="002E4686"/>
    <w:rsid w:val="002E4C5D"/>
    <w:rsid w:val="002F2069"/>
    <w:rsid w:val="002F5367"/>
    <w:rsid w:val="003021AE"/>
    <w:rsid w:val="00303FCB"/>
    <w:rsid w:val="00313094"/>
    <w:rsid w:val="00325EB7"/>
    <w:rsid w:val="0032610E"/>
    <w:rsid w:val="00347971"/>
    <w:rsid w:val="00376EFE"/>
    <w:rsid w:val="00384801"/>
    <w:rsid w:val="00385C4E"/>
    <w:rsid w:val="0039120B"/>
    <w:rsid w:val="003958FB"/>
    <w:rsid w:val="00395A92"/>
    <w:rsid w:val="003E2235"/>
    <w:rsid w:val="003E3892"/>
    <w:rsid w:val="003F0E14"/>
    <w:rsid w:val="003F5C8C"/>
    <w:rsid w:val="003F6552"/>
    <w:rsid w:val="00415162"/>
    <w:rsid w:val="00421AC2"/>
    <w:rsid w:val="0042479D"/>
    <w:rsid w:val="00455AA5"/>
    <w:rsid w:val="0047415A"/>
    <w:rsid w:val="0047529B"/>
    <w:rsid w:val="004755B4"/>
    <w:rsid w:val="004864E2"/>
    <w:rsid w:val="004875DC"/>
    <w:rsid w:val="00493558"/>
    <w:rsid w:val="00495629"/>
    <w:rsid w:val="00495B4D"/>
    <w:rsid w:val="004B264A"/>
    <w:rsid w:val="004B4535"/>
    <w:rsid w:val="004B59A1"/>
    <w:rsid w:val="004C783F"/>
    <w:rsid w:val="004C7B97"/>
    <w:rsid w:val="004D0145"/>
    <w:rsid w:val="004D0E27"/>
    <w:rsid w:val="004D4089"/>
    <w:rsid w:val="004D5A75"/>
    <w:rsid w:val="004D7511"/>
    <w:rsid w:val="004D7C98"/>
    <w:rsid w:val="004F2A44"/>
    <w:rsid w:val="005038D7"/>
    <w:rsid w:val="0051411C"/>
    <w:rsid w:val="00524F62"/>
    <w:rsid w:val="00542271"/>
    <w:rsid w:val="005568FC"/>
    <w:rsid w:val="00564471"/>
    <w:rsid w:val="005655B8"/>
    <w:rsid w:val="00567C8A"/>
    <w:rsid w:val="00571656"/>
    <w:rsid w:val="005738EB"/>
    <w:rsid w:val="00574CF9"/>
    <w:rsid w:val="00575615"/>
    <w:rsid w:val="00575CAC"/>
    <w:rsid w:val="00577C44"/>
    <w:rsid w:val="00580E77"/>
    <w:rsid w:val="00583C66"/>
    <w:rsid w:val="00585A19"/>
    <w:rsid w:val="005A1582"/>
    <w:rsid w:val="005B18DE"/>
    <w:rsid w:val="005B1FFB"/>
    <w:rsid w:val="005B3490"/>
    <w:rsid w:val="005C0E89"/>
    <w:rsid w:val="005C1014"/>
    <w:rsid w:val="005D14DD"/>
    <w:rsid w:val="005E4FC2"/>
    <w:rsid w:val="005F02BA"/>
    <w:rsid w:val="00612801"/>
    <w:rsid w:val="00626B92"/>
    <w:rsid w:val="00630A46"/>
    <w:rsid w:val="00634327"/>
    <w:rsid w:val="0065776F"/>
    <w:rsid w:val="006C6BCE"/>
    <w:rsid w:val="006D094E"/>
    <w:rsid w:val="006E752D"/>
    <w:rsid w:val="006E77EF"/>
    <w:rsid w:val="006F69CC"/>
    <w:rsid w:val="00706A66"/>
    <w:rsid w:val="00712D67"/>
    <w:rsid w:val="00725EA5"/>
    <w:rsid w:val="00726AC5"/>
    <w:rsid w:val="00730FE6"/>
    <w:rsid w:val="00734DD8"/>
    <w:rsid w:val="00743303"/>
    <w:rsid w:val="00750BFA"/>
    <w:rsid w:val="007523B3"/>
    <w:rsid w:val="00782154"/>
    <w:rsid w:val="00784B9B"/>
    <w:rsid w:val="007879D6"/>
    <w:rsid w:val="0079561B"/>
    <w:rsid w:val="007975C8"/>
    <w:rsid w:val="007978EF"/>
    <w:rsid w:val="007A440B"/>
    <w:rsid w:val="007B73F6"/>
    <w:rsid w:val="007D3A37"/>
    <w:rsid w:val="007D6A9C"/>
    <w:rsid w:val="007D75ED"/>
    <w:rsid w:val="007F4F6E"/>
    <w:rsid w:val="007F79B5"/>
    <w:rsid w:val="008076E5"/>
    <w:rsid w:val="008124E8"/>
    <w:rsid w:val="008176B7"/>
    <w:rsid w:val="008201F1"/>
    <w:rsid w:val="00825037"/>
    <w:rsid w:val="008514E2"/>
    <w:rsid w:val="00852272"/>
    <w:rsid w:val="00853C23"/>
    <w:rsid w:val="00856931"/>
    <w:rsid w:val="00866220"/>
    <w:rsid w:val="008923B2"/>
    <w:rsid w:val="008964DD"/>
    <w:rsid w:val="008B09DA"/>
    <w:rsid w:val="008B2BA5"/>
    <w:rsid w:val="008C7492"/>
    <w:rsid w:val="008C7E18"/>
    <w:rsid w:val="008E3C30"/>
    <w:rsid w:val="008F0AFF"/>
    <w:rsid w:val="00913D26"/>
    <w:rsid w:val="00916604"/>
    <w:rsid w:val="00926A65"/>
    <w:rsid w:val="00926B69"/>
    <w:rsid w:val="00944CAD"/>
    <w:rsid w:val="009463B7"/>
    <w:rsid w:val="009530D1"/>
    <w:rsid w:val="00967258"/>
    <w:rsid w:val="00973F08"/>
    <w:rsid w:val="00990305"/>
    <w:rsid w:val="00996EE6"/>
    <w:rsid w:val="009B101E"/>
    <w:rsid w:val="009B17ED"/>
    <w:rsid w:val="009B6D26"/>
    <w:rsid w:val="009C08A0"/>
    <w:rsid w:val="009D4211"/>
    <w:rsid w:val="009D60F4"/>
    <w:rsid w:val="009F1D9F"/>
    <w:rsid w:val="00A00F52"/>
    <w:rsid w:val="00A03109"/>
    <w:rsid w:val="00A1101E"/>
    <w:rsid w:val="00A165EE"/>
    <w:rsid w:val="00A31440"/>
    <w:rsid w:val="00A640A0"/>
    <w:rsid w:val="00A850FA"/>
    <w:rsid w:val="00A86ABE"/>
    <w:rsid w:val="00A879FF"/>
    <w:rsid w:val="00A90225"/>
    <w:rsid w:val="00AA2EF1"/>
    <w:rsid w:val="00AA5AF8"/>
    <w:rsid w:val="00AB4D74"/>
    <w:rsid w:val="00AB6FBE"/>
    <w:rsid w:val="00AC65BC"/>
    <w:rsid w:val="00AD1281"/>
    <w:rsid w:val="00AD47FB"/>
    <w:rsid w:val="00AE54BC"/>
    <w:rsid w:val="00B01402"/>
    <w:rsid w:val="00B03A96"/>
    <w:rsid w:val="00B16EFF"/>
    <w:rsid w:val="00B20D82"/>
    <w:rsid w:val="00B260A9"/>
    <w:rsid w:val="00B3398B"/>
    <w:rsid w:val="00B37BE3"/>
    <w:rsid w:val="00B60180"/>
    <w:rsid w:val="00B62305"/>
    <w:rsid w:val="00B64448"/>
    <w:rsid w:val="00B77143"/>
    <w:rsid w:val="00B861F8"/>
    <w:rsid w:val="00B91BF0"/>
    <w:rsid w:val="00BB3CBD"/>
    <w:rsid w:val="00BB6DB0"/>
    <w:rsid w:val="00BC00BF"/>
    <w:rsid w:val="00BC0B72"/>
    <w:rsid w:val="00BC2A30"/>
    <w:rsid w:val="00BE176E"/>
    <w:rsid w:val="00BE41AC"/>
    <w:rsid w:val="00BE7651"/>
    <w:rsid w:val="00BF2736"/>
    <w:rsid w:val="00C01E79"/>
    <w:rsid w:val="00C0596A"/>
    <w:rsid w:val="00C061DA"/>
    <w:rsid w:val="00C16C2A"/>
    <w:rsid w:val="00C250E5"/>
    <w:rsid w:val="00C50B07"/>
    <w:rsid w:val="00C57522"/>
    <w:rsid w:val="00C81AAE"/>
    <w:rsid w:val="00C83A80"/>
    <w:rsid w:val="00C86FD0"/>
    <w:rsid w:val="00C9083E"/>
    <w:rsid w:val="00C957E9"/>
    <w:rsid w:val="00CA00AE"/>
    <w:rsid w:val="00CA0235"/>
    <w:rsid w:val="00CB3435"/>
    <w:rsid w:val="00CB676D"/>
    <w:rsid w:val="00CC7DA0"/>
    <w:rsid w:val="00CD0B11"/>
    <w:rsid w:val="00CE30F8"/>
    <w:rsid w:val="00CE3CDA"/>
    <w:rsid w:val="00CE7522"/>
    <w:rsid w:val="00CF778D"/>
    <w:rsid w:val="00D1022C"/>
    <w:rsid w:val="00D2303A"/>
    <w:rsid w:val="00D26004"/>
    <w:rsid w:val="00D317E1"/>
    <w:rsid w:val="00D539A9"/>
    <w:rsid w:val="00D56F41"/>
    <w:rsid w:val="00D83BEE"/>
    <w:rsid w:val="00D95D7E"/>
    <w:rsid w:val="00DC35D0"/>
    <w:rsid w:val="00DC50EF"/>
    <w:rsid w:val="00DD168E"/>
    <w:rsid w:val="00DD2DC1"/>
    <w:rsid w:val="00DD49A8"/>
    <w:rsid w:val="00DF4317"/>
    <w:rsid w:val="00DF46AC"/>
    <w:rsid w:val="00DF79B8"/>
    <w:rsid w:val="00E058B0"/>
    <w:rsid w:val="00E10CC7"/>
    <w:rsid w:val="00E12548"/>
    <w:rsid w:val="00E13BF0"/>
    <w:rsid w:val="00E46B95"/>
    <w:rsid w:val="00E67C2A"/>
    <w:rsid w:val="00E70389"/>
    <w:rsid w:val="00E73EBF"/>
    <w:rsid w:val="00E7537A"/>
    <w:rsid w:val="00E8435D"/>
    <w:rsid w:val="00EB6917"/>
    <w:rsid w:val="00ED07D8"/>
    <w:rsid w:val="00ED3C14"/>
    <w:rsid w:val="00EE2AC8"/>
    <w:rsid w:val="00EE458D"/>
    <w:rsid w:val="00EF0CB2"/>
    <w:rsid w:val="00EF1680"/>
    <w:rsid w:val="00EF63A4"/>
    <w:rsid w:val="00F01611"/>
    <w:rsid w:val="00F0627B"/>
    <w:rsid w:val="00F13468"/>
    <w:rsid w:val="00F14325"/>
    <w:rsid w:val="00F233E0"/>
    <w:rsid w:val="00F23CD1"/>
    <w:rsid w:val="00F44387"/>
    <w:rsid w:val="00F44CCD"/>
    <w:rsid w:val="00F45FD4"/>
    <w:rsid w:val="00F46B2A"/>
    <w:rsid w:val="00F474D9"/>
    <w:rsid w:val="00F555B8"/>
    <w:rsid w:val="00F628A2"/>
    <w:rsid w:val="00F74A75"/>
    <w:rsid w:val="00F75942"/>
    <w:rsid w:val="00FB4135"/>
    <w:rsid w:val="00FF078E"/>
    <w:rsid w:val="00FF0A74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120"/>
      <w:ind w:right="567"/>
      <w:jc w:val="right"/>
      <w:outlineLvl w:val="3"/>
    </w:pPr>
    <w:rPr>
      <w:rFonts w:ascii="Arial Narrow" w:hAnsi="Arial Narrow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spacing w:after="240"/>
      <w:jc w:val="both"/>
    </w:pPr>
  </w:style>
  <w:style w:type="paragraph" w:customStyle="1" w:styleId="Flietext">
    <w:name w:val="Fließtext"/>
    <w:basedOn w:val="Standard"/>
    <w:autoRedefine/>
    <w:pPr>
      <w:spacing w:after="140" w:line="360" w:lineRule="exact"/>
      <w:jc w:val="both"/>
    </w:pPr>
  </w:style>
  <w:style w:type="paragraph" w:styleId="Textkrper2">
    <w:name w:val="Body Text 2"/>
    <w:basedOn w:val="Standard"/>
    <w:pPr>
      <w:jc w:val="both"/>
    </w:pPr>
    <w:rPr>
      <w:sz w:val="16"/>
    </w:rPr>
  </w:style>
  <w:style w:type="paragraph" w:styleId="Sprechblasentext">
    <w:name w:val="Balloon Text"/>
    <w:basedOn w:val="Standard"/>
    <w:link w:val="SprechblasentextZchn"/>
    <w:rsid w:val="00750B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50B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2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BMUELLER;José-Antonio Morata</dc:creator>
  <cp:lastModifiedBy>Jose-Antonio Morata</cp:lastModifiedBy>
  <cp:revision>46</cp:revision>
  <cp:lastPrinted>2017-04-27T09:17:00Z</cp:lastPrinted>
  <dcterms:created xsi:type="dcterms:W3CDTF">2017-03-30T12:02:00Z</dcterms:created>
  <dcterms:modified xsi:type="dcterms:W3CDTF">2017-05-30T12:03:00Z</dcterms:modified>
</cp:coreProperties>
</file>